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3A1BB6">
        <w:rPr>
          <w:rFonts w:ascii="Times New Roman" w:hAnsi="Times New Roman" w:cs="Times New Roman"/>
          <w:u w:val="single"/>
        </w:rPr>
        <w:t>24</w:t>
      </w:r>
      <w:r w:rsidR="00B574CB">
        <w:rPr>
          <w:rFonts w:ascii="Times New Roman" w:hAnsi="Times New Roman" w:cs="Times New Roman"/>
          <w:u w:val="single"/>
        </w:rPr>
        <w:t>.04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3118"/>
        <w:gridCol w:w="1418"/>
        <w:gridCol w:w="1843"/>
        <w:gridCol w:w="2551"/>
        <w:gridCol w:w="1418"/>
        <w:gridCol w:w="707"/>
        <w:gridCol w:w="1412"/>
      </w:tblGrid>
      <w:tr w:rsidR="00532C4B" w:rsidRPr="00532C4B" w:rsidTr="00FF2055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Колодин</w:t>
            </w:r>
            <w:proofErr w:type="spellEnd"/>
            <w:r>
              <w:rPr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Вербин Максим Валерьевич, рабочий по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Колодин</w:t>
            </w:r>
            <w:proofErr w:type="spellEnd"/>
            <w:r>
              <w:rPr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Колодин</w:t>
            </w:r>
            <w:proofErr w:type="spellEnd"/>
            <w:r>
              <w:rPr>
                <w:sz w:val="20"/>
                <w:szCs w:val="20"/>
              </w:rPr>
              <w:t xml:space="preserve"> Василий Александрович, 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Колодин</w:t>
            </w:r>
            <w:proofErr w:type="spellEnd"/>
            <w:r>
              <w:rPr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Сосновиков Александр Александрович,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Колодин</w:t>
            </w:r>
            <w:proofErr w:type="spellEnd"/>
            <w:r>
              <w:rPr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Алексей Михайлович,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№2"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Сергей Николаевич,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Пестяки"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Шеперин</w:t>
            </w:r>
            <w:proofErr w:type="spellEnd"/>
            <w:r>
              <w:rPr>
                <w:sz w:val="20"/>
                <w:szCs w:val="20"/>
              </w:rPr>
              <w:t xml:space="preserve"> Александр Григорьевич, мастер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Зайцев В.А.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 Денис Александрович,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Зайцев В.А.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Власкин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 "Ивановский ЦСМ"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 Николай Алексеевич,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0A52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"ЯМАЛЭЛЕКТРО"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 Александр Николаевич, производитель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ТеплоСтрой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 Николай </w:t>
            </w:r>
            <w:proofErr w:type="spellStart"/>
            <w:r>
              <w:rPr>
                <w:sz w:val="20"/>
                <w:szCs w:val="20"/>
              </w:rPr>
              <w:t>Ювенальевич</w:t>
            </w:r>
            <w:proofErr w:type="spellEnd"/>
            <w:r>
              <w:rPr>
                <w:sz w:val="20"/>
                <w:szCs w:val="20"/>
              </w:rPr>
              <w:t xml:space="preserve">, инженер- наладчик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ТеплоСтрой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Лопатин Александр Михайлович, инженер-наладчик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ОКУЗ "</w:t>
            </w:r>
            <w:proofErr w:type="gramStart"/>
            <w:r>
              <w:rPr>
                <w:sz w:val="20"/>
                <w:szCs w:val="20"/>
              </w:rPr>
              <w:t>Дом ребенка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B5B88">
              <w:rPr>
                <w:sz w:val="16"/>
                <w:szCs w:val="16"/>
              </w:rPr>
              <w:t>специализированный"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Тонков Андрей Игоревич, начальник хозяйственного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Рожков Николай Геннадьевич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 Николай Геннадьевич, 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Рожков Николай Геннадьевич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AD1B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Балян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sz w:val="20"/>
                <w:szCs w:val="20"/>
              </w:rPr>
              <w:t>Арташесович</w:t>
            </w:r>
            <w:proofErr w:type="spellEnd"/>
            <w:r>
              <w:rPr>
                <w:sz w:val="20"/>
                <w:szCs w:val="20"/>
              </w:rPr>
              <w:t>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45288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Рожков Николай Геннадьевич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Евченко</w:t>
            </w:r>
            <w:proofErr w:type="spellEnd"/>
            <w:r>
              <w:rPr>
                <w:sz w:val="20"/>
                <w:szCs w:val="20"/>
              </w:rPr>
              <w:t xml:space="preserve"> Арсений Аркадьевич,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Алексей Сергеевич,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"ИК </w:t>
            </w:r>
            <w:proofErr w:type="spellStart"/>
            <w:r>
              <w:rPr>
                <w:sz w:val="20"/>
                <w:szCs w:val="20"/>
              </w:rPr>
              <w:t>Ташир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Алексей Сергеевич,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Головченко Максим Витальевич,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Андрей Алексеевич,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Илларионов Андрей Валерьевич,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0A52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Сергей Васильевич, водитель-экспедитор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Иван Андреевич,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Леденев Сергей Алексеевич,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Андрей Сергеевич,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Плешков Андрей Вадимович,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AD1B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Строителев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Владимирович, электромеханик холодильного о</w:t>
            </w:r>
            <w:r w:rsidR="00AD1BB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Чикулаев</w:t>
            </w:r>
            <w:proofErr w:type="spellEnd"/>
            <w:r>
              <w:rPr>
                <w:sz w:val="20"/>
                <w:szCs w:val="20"/>
              </w:rPr>
              <w:t xml:space="preserve"> Анатолий Николаевич,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Шарков Иван Владимирович, инженер по эксплуатации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2262E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Яблоков Иван Николаевич,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551F94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"БАС"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Спасский Евгений Иванович, мастер </w:t>
            </w:r>
            <w:proofErr w:type="spellStart"/>
            <w:r>
              <w:rPr>
                <w:sz w:val="20"/>
                <w:szCs w:val="20"/>
              </w:rPr>
              <w:t>теплоэлектроучастка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Смирнов Владимир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Шураков</w:t>
            </w:r>
            <w:proofErr w:type="spellEnd"/>
            <w:r>
              <w:rPr>
                <w:sz w:val="20"/>
                <w:szCs w:val="20"/>
              </w:rPr>
              <w:t xml:space="preserve"> Игорь Геннадьевич,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E74801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E74801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0A52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 Дмитрий Валерьевич, специалист ПТО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C0444D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C0444D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Артём Павлович,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C0444D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C0444D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 Дмитрий Валерьевич, специалист ПТО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E72C65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E72C65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Артём Павлович,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E72C65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E72C65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"Форум-С"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Мандрика</w:t>
            </w:r>
            <w:proofErr w:type="spellEnd"/>
            <w:r>
              <w:rPr>
                <w:sz w:val="20"/>
                <w:szCs w:val="20"/>
              </w:rPr>
              <w:t xml:space="preserve"> Виктор Анатольевич, инженер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"ПФК СФ"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Мандрика</w:t>
            </w:r>
            <w:proofErr w:type="spellEnd"/>
            <w:r>
              <w:rPr>
                <w:sz w:val="20"/>
                <w:szCs w:val="20"/>
              </w:rPr>
              <w:t xml:space="preserve"> Виктор Анатольевич, инженер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Дилан</w:t>
            </w:r>
            <w:proofErr w:type="spellEnd"/>
            <w:r>
              <w:rPr>
                <w:sz w:val="20"/>
                <w:szCs w:val="20"/>
              </w:rPr>
              <w:t>-Текстиль"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Дедов Андрей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Дилан</w:t>
            </w:r>
            <w:proofErr w:type="spellEnd"/>
            <w:r>
              <w:rPr>
                <w:sz w:val="20"/>
                <w:szCs w:val="20"/>
              </w:rPr>
              <w:t>-Текстиль"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C2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 Николай Владимирович,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НТЦ Электропривода "Вектор"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Кирилл Константинович, инженер-программист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НТЦ Электропривода "Вектор"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Монов</w:t>
            </w:r>
            <w:proofErr w:type="spellEnd"/>
            <w:r>
              <w:rPr>
                <w:sz w:val="20"/>
                <w:szCs w:val="20"/>
              </w:rPr>
              <w:t xml:space="preserve"> Дмитрий Александрович, инженер-конструктор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НТЦ Электропривода "Вектор"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 Николай Алексеевич, инженер-программист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НТЦ Электропривода "Вектор"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Александр Александрович, инженер-программист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8D610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НТЦ Электропривода "Вектор"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Гнездов</w:t>
            </w:r>
            <w:proofErr w:type="spellEnd"/>
            <w:r>
              <w:rPr>
                <w:sz w:val="20"/>
                <w:szCs w:val="20"/>
              </w:rPr>
              <w:t xml:space="preserve"> Николай Евгеньевич, инженер-программист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Тепломакс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Андрей Алексеевич,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</w:t>
            </w:r>
            <w:proofErr w:type="spellStart"/>
            <w:r>
              <w:rPr>
                <w:sz w:val="20"/>
                <w:szCs w:val="20"/>
              </w:rPr>
              <w:t>Кохомская</w:t>
            </w:r>
            <w:proofErr w:type="spellEnd"/>
            <w:r>
              <w:rPr>
                <w:sz w:val="20"/>
                <w:szCs w:val="20"/>
              </w:rPr>
              <w:t xml:space="preserve"> КШИ"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Набилков</w:t>
            </w:r>
            <w:proofErr w:type="spellEnd"/>
            <w:r>
              <w:rPr>
                <w:sz w:val="20"/>
                <w:szCs w:val="20"/>
              </w:rPr>
              <w:t xml:space="preserve"> Алексей Александрович,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СШ №2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Людмила Вадимовна, заместитель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"Логистический центр №67"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Кропотова</w:t>
            </w:r>
            <w:proofErr w:type="spellEnd"/>
            <w:r>
              <w:rPr>
                <w:sz w:val="20"/>
                <w:szCs w:val="20"/>
              </w:rPr>
              <w:t xml:space="preserve"> Виктория Владимировна,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"КПР"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Сергей Степанович, старший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"КПР"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Паращевин</w:t>
            </w:r>
            <w:proofErr w:type="spellEnd"/>
            <w:r>
              <w:rPr>
                <w:sz w:val="20"/>
                <w:szCs w:val="20"/>
              </w:rPr>
              <w:t xml:space="preserve"> Алексей Борисович,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"КПР"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Александр Николаевич, инженер по ремонту и обслуживанию тепловых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D0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Зюзин Николай Владимирович, начальник </w:t>
            </w:r>
            <w:proofErr w:type="spellStart"/>
            <w:r>
              <w:rPr>
                <w:sz w:val="20"/>
                <w:szCs w:val="20"/>
              </w:rPr>
              <w:t>эне</w:t>
            </w:r>
            <w:bookmarkStart w:id="0" w:name="_GoBack"/>
            <w:bookmarkEnd w:id="0"/>
            <w:r>
              <w:rPr>
                <w:sz w:val="20"/>
                <w:szCs w:val="20"/>
              </w:rPr>
              <w:t>ргомеханического</w:t>
            </w:r>
            <w:proofErr w:type="spellEnd"/>
            <w:r>
              <w:rPr>
                <w:sz w:val="20"/>
                <w:szCs w:val="20"/>
              </w:rPr>
              <w:t xml:space="preserve">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ГБУИО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историко-архитектурный и художественный музей-заповедник"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Грунчин</w:t>
            </w:r>
            <w:proofErr w:type="spellEnd"/>
            <w:r>
              <w:rPr>
                <w:sz w:val="20"/>
                <w:szCs w:val="20"/>
              </w:rPr>
              <w:t xml:space="preserve"> Андрей Николаевич,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"ЭКТА"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Евгений Станиславович, начальник монтажного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"ЭКТА"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Андрей Владимирович,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Новые Горки"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Владимир Александрович,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0A52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Прокин Николай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Прокин Николай Михайлович,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Ликинов</w:t>
            </w:r>
            <w:proofErr w:type="spellEnd"/>
            <w:r>
              <w:rPr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DF126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"Верста"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C237A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"Торговый Дом "Палитра"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Куковский</w:t>
            </w:r>
            <w:proofErr w:type="spellEnd"/>
            <w:r>
              <w:rPr>
                <w:sz w:val="20"/>
                <w:szCs w:val="20"/>
              </w:rPr>
              <w:t xml:space="preserve"> Алексей Станиславович,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C237A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 Максим Николаевич, 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C237A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"Зиновьевская ткань"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CC70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Черныш</w:t>
            </w:r>
            <w:r w:rsidR="00CC704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Вячеслав Анатольевич, начальник цеха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C237A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"Зиновьевская ткань"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Туголуков Виктор Александрович, мастер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"ХИМПЛАН"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Матюшин Алексей Павлович, мастер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B7145C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B7145C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Павел Алексеевич,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Андрей Алексеевич,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B7145C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B7145C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Олег Владимирович,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B7145C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B7145C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71176" w:rsidRDefault="0067117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71176" w:rsidRDefault="0067117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71176" w:rsidRDefault="0067117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71176" w:rsidRPr="00532C4B" w:rsidRDefault="0067117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71176">
        <w:trPr>
          <w:trHeight w:val="27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Поташина</w:t>
            </w:r>
            <w:proofErr w:type="spellEnd"/>
            <w:r>
              <w:rPr>
                <w:sz w:val="20"/>
                <w:szCs w:val="20"/>
              </w:rPr>
              <w:t xml:space="preserve"> Светлана Борисовна, начальник отделочного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Ирина Вячеславовна, начальник цеха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Андрей Алексеевич,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Профтекстиль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Олег Владимирович,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A4488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МАОУ лицей №21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Александр Александрович,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E44A1E" w:rsidRDefault="003A1BB6" w:rsidP="003A1BB6">
            <w:pPr>
              <w:jc w:val="center"/>
              <w:rPr>
                <w:b/>
                <w:i/>
                <w:u w:val="single"/>
              </w:rPr>
            </w:pPr>
            <w:r w:rsidRPr="00E44A1E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"Свежий хлеб"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Кавкаев</w:t>
            </w:r>
            <w:proofErr w:type="spellEnd"/>
            <w:r>
              <w:rPr>
                <w:sz w:val="20"/>
                <w:szCs w:val="20"/>
              </w:rPr>
              <w:t xml:space="preserve"> Антон Дмитриевич,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A4488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"Свежий хлеб"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Сатаров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Габдулович</w:t>
            </w:r>
            <w:proofErr w:type="spellEnd"/>
            <w:r>
              <w:rPr>
                <w:sz w:val="20"/>
                <w:szCs w:val="20"/>
              </w:rPr>
              <w:t>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A4488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"Свежий хлеб"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Малышев Сергей </w:t>
            </w:r>
            <w:r w:rsidR="006F36D2">
              <w:rPr>
                <w:sz w:val="20"/>
                <w:szCs w:val="20"/>
              </w:rPr>
              <w:t>Владимирович, электромонтёр</w:t>
            </w:r>
            <w:r>
              <w:rPr>
                <w:sz w:val="20"/>
                <w:szCs w:val="20"/>
              </w:rPr>
              <w:t xml:space="preserve">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МИРтекс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Бархаткин</w:t>
            </w:r>
            <w:proofErr w:type="spellEnd"/>
            <w:r>
              <w:rPr>
                <w:sz w:val="20"/>
                <w:szCs w:val="20"/>
              </w:rPr>
              <w:t xml:space="preserve"> Владимир Константинович, 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МИРтекс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Малков Константин Александрович,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14686" w:rsidRPr="00532C4B" w:rsidTr="007F384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Павел Геннадьевич, мастер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05077F" w:rsidRDefault="00014686" w:rsidP="00014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1468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Рубинпроект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Дмитрий Викторович,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05077F" w:rsidRDefault="00014686" w:rsidP="00014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14686" w:rsidRPr="00532C4B" w:rsidTr="0067117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Рубинпроект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Роман Александрович, техник по эксплуатации и ремонту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05077F" w:rsidRDefault="00014686" w:rsidP="00014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14686" w:rsidRPr="00532C4B" w:rsidTr="00BD378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НеСаДен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Каретин</w:t>
            </w:r>
            <w:proofErr w:type="spellEnd"/>
            <w:r>
              <w:rPr>
                <w:sz w:val="20"/>
                <w:szCs w:val="20"/>
              </w:rPr>
              <w:t xml:space="preserve"> Алексей Степанович,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05077F" w:rsidRDefault="00014686" w:rsidP="00014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</w:pPr>
            <w:r>
              <w:rPr>
                <w:b/>
                <w:bCs/>
                <w:u w:val="single"/>
              </w:rPr>
              <w:t>ООО "</w:t>
            </w:r>
            <w:proofErr w:type="spellStart"/>
            <w:r>
              <w:rPr>
                <w:b/>
                <w:bCs/>
                <w:u w:val="single"/>
              </w:rPr>
              <w:t>Суртекс</w:t>
            </w:r>
            <w:proofErr w:type="spellEnd"/>
            <w:r>
              <w:rPr>
                <w:b/>
                <w:bCs/>
                <w:u w:val="single"/>
              </w:rPr>
              <w:t xml:space="preserve"> Родники"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Розанов Дмитрий Владимирович,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5077F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Дмитрий Михайлович, механик 3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Евгений Павлович, механик 3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Узлов Даниил Денисович, механик 3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7A584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Николаевич,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7A584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АО "</w:t>
            </w:r>
            <w:proofErr w:type="spellStart"/>
            <w:r>
              <w:rPr>
                <w:b/>
                <w:bCs/>
                <w:u w:val="single"/>
              </w:rPr>
              <w:t>Аньковское</w:t>
            </w:r>
            <w:proofErr w:type="spellEnd"/>
            <w:r>
              <w:rPr>
                <w:b/>
                <w:bCs/>
                <w:u w:val="single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Съедин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начальник цеха (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1BB6" w:rsidRPr="00532C4B" w:rsidTr="007A584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ООО "ПРОМПРОЕКТ"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Бонокин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Владимирович, генеральный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Pr="00014686" w:rsidRDefault="000B2E7C" w:rsidP="003A1BB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BB6" w:rsidRDefault="003A1BB6" w:rsidP="003A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6" w:rsidRDefault="003A1BB6" w:rsidP="003A1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BB6" w:rsidRDefault="003A1BB6" w:rsidP="003A1BB6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1BB6" w:rsidRPr="00532C4B" w:rsidRDefault="003A1BB6" w:rsidP="003A1B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14686" w:rsidRPr="00532C4B" w:rsidTr="00C265A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МБУ ДО ЦПР "Перспектива"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Манакин</w:t>
            </w:r>
            <w:proofErr w:type="spellEnd"/>
            <w:r>
              <w:rPr>
                <w:sz w:val="20"/>
                <w:szCs w:val="20"/>
              </w:rPr>
              <w:t xml:space="preserve"> Дмитрий Николаевич,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686" w:rsidRDefault="00014686" w:rsidP="000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686" w:rsidRDefault="00014686" w:rsidP="000146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686" w:rsidRDefault="00014686" w:rsidP="00014686">
            <w:r w:rsidRPr="00C96FA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686" w:rsidRPr="00532C4B" w:rsidRDefault="00014686" w:rsidP="000146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7E12A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sectPr w:rsidR="00E07365" w:rsidRPr="007E12A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46DF"/>
    <w:rsid w:val="00014628"/>
    <w:rsid w:val="00014686"/>
    <w:rsid w:val="00030519"/>
    <w:rsid w:val="00033209"/>
    <w:rsid w:val="000416D7"/>
    <w:rsid w:val="0006394D"/>
    <w:rsid w:val="00085B0B"/>
    <w:rsid w:val="000A5273"/>
    <w:rsid w:val="000B2E7C"/>
    <w:rsid w:val="00127169"/>
    <w:rsid w:val="00130D55"/>
    <w:rsid w:val="00134988"/>
    <w:rsid w:val="00141F81"/>
    <w:rsid w:val="0014776B"/>
    <w:rsid w:val="00152148"/>
    <w:rsid w:val="00153D74"/>
    <w:rsid w:val="0016766A"/>
    <w:rsid w:val="001916C5"/>
    <w:rsid w:val="001B5DA9"/>
    <w:rsid w:val="001C4415"/>
    <w:rsid w:val="001D5A3F"/>
    <w:rsid w:val="001E61B3"/>
    <w:rsid w:val="001F0B9B"/>
    <w:rsid w:val="001F55FC"/>
    <w:rsid w:val="0022577E"/>
    <w:rsid w:val="002317F8"/>
    <w:rsid w:val="00251C86"/>
    <w:rsid w:val="002528C6"/>
    <w:rsid w:val="002728EE"/>
    <w:rsid w:val="00273F13"/>
    <w:rsid w:val="00290DCD"/>
    <w:rsid w:val="002B301C"/>
    <w:rsid w:val="002B44FC"/>
    <w:rsid w:val="002C1E52"/>
    <w:rsid w:val="002E007E"/>
    <w:rsid w:val="002E49FC"/>
    <w:rsid w:val="003301B6"/>
    <w:rsid w:val="003474BE"/>
    <w:rsid w:val="00352F70"/>
    <w:rsid w:val="00357DB9"/>
    <w:rsid w:val="00365921"/>
    <w:rsid w:val="00382B60"/>
    <w:rsid w:val="00392B59"/>
    <w:rsid w:val="003A1BB6"/>
    <w:rsid w:val="003B251F"/>
    <w:rsid w:val="003E0E48"/>
    <w:rsid w:val="0041098E"/>
    <w:rsid w:val="004202A0"/>
    <w:rsid w:val="00443DE0"/>
    <w:rsid w:val="004470B6"/>
    <w:rsid w:val="00455CB1"/>
    <w:rsid w:val="004827FE"/>
    <w:rsid w:val="004D62CF"/>
    <w:rsid w:val="004E28D9"/>
    <w:rsid w:val="004F5D60"/>
    <w:rsid w:val="00503417"/>
    <w:rsid w:val="00532C4B"/>
    <w:rsid w:val="00551F94"/>
    <w:rsid w:val="00561D70"/>
    <w:rsid w:val="005773D2"/>
    <w:rsid w:val="005851EE"/>
    <w:rsid w:val="0058555F"/>
    <w:rsid w:val="005940E6"/>
    <w:rsid w:val="005D0346"/>
    <w:rsid w:val="005D4D9C"/>
    <w:rsid w:val="005F2240"/>
    <w:rsid w:val="00632EBD"/>
    <w:rsid w:val="00636223"/>
    <w:rsid w:val="00640FFA"/>
    <w:rsid w:val="00644266"/>
    <w:rsid w:val="00671176"/>
    <w:rsid w:val="006722C2"/>
    <w:rsid w:val="0069372C"/>
    <w:rsid w:val="00695385"/>
    <w:rsid w:val="006A4AF7"/>
    <w:rsid w:val="006C40A4"/>
    <w:rsid w:val="006C6594"/>
    <w:rsid w:val="006F36D2"/>
    <w:rsid w:val="006F6245"/>
    <w:rsid w:val="0070004A"/>
    <w:rsid w:val="007065BC"/>
    <w:rsid w:val="007119CB"/>
    <w:rsid w:val="00712F6C"/>
    <w:rsid w:val="0071438B"/>
    <w:rsid w:val="00743260"/>
    <w:rsid w:val="007616E6"/>
    <w:rsid w:val="00770785"/>
    <w:rsid w:val="0077163D"/>
    <w:rsid w:val="007771BF"/>
    <w:rsid w:val="0079668C"/>
    <w:rsid w:val="007E12AB"/>
    <w:rsid w:val="007F0320"/>
    <w:rsid w:val="0080409A"/>
    <w:rsid w:val="0080485B"/>
    <w:rsid w:val="00810F53"/>
    <w:rsid w:val="00833928"/>
    <w:rsid w:val="008467CB"/>
    <w:rsid w:val="008917BC"/>
    <w:rsid w:val="008A5F35"/>
    <w:rsid w:val="008C29F8"/>
    <w:rsid w:val="008D5B12"/>
    <w:rsid w:val="008F5A27"/>
    <w:rsid w:val="009044AB"/>
    <w:rsid w:val="009426FE"/>
    <w:rsid w:val="00946721"/>
    <w:rsid w:val="009575C4"/>
    <w:rsid w:val="0097157C"/>
    <w:rsid w:val="00982EC1"/>
    <w:rsid w:val="009A70C2"/>
    <w:rsid w:val="00A133F7"/>
    <w:rsid w:val="00A24245"/>
    <w:rsid w:val="00A35EC7"/>
    <w:rsid w:val="00A421CA"/>
    <w:rsid w:val="00A72ED9"/>
    <w:rsid w:val="00A8353E"/>
    <w:rsid w:val="00A85664"/>
    <w:rsid w:val="00A96A11"/>
    <w:rsid w:val="00AA03E2"/>
    <w:rsid w:val="00AA2BEE"/>
    <w:rsid w:val="00AA725F"/>
    <w:rsid w:val="00AD1BB1"/>
    <w:rsid w:val="00AE576E"/>
    <w:rsid w:val="00B0610E"/>
    <w:rsid w:val="00B13E0D"/>
    <w:rsid w:val="00B20A5B"/>
    <w:rsid w:val="00B27CBE"/>
    <w:rsid w:val="00B34B9E"/>
    <w:rsid w:val="00B51773"/>
    <w:rsid w:val="00B574CB"/>
    <w:rsid w:val="00B7145C"/>
    <w:rsid w:val="00B90761"/>
    <w:rsid w:val="00BA748F"/>
    <w:rsid w:val="00BB5B88"/>
    <w:rsid w:val="00BC3DCC"/>
    <w:rsid w:val="00BC59D1"/>
    <w:rsid w:val="00BF5C5C"/>
    <w:rsid w:val="00C0444D"/>
    <w:rsid w:val="00C11B69"/>
    <w:rsid w:val="00C120C9"/>
    <w:rsid w:val="00C1681C"/>
    <w:rsid w:val="00C25753"/>
    <w:rsid w:val="00C80380"/>
    <w:rsid w:val="00CC704A"/>
    <w:rsid w:val="00CE1B0A"/>
    <w:rsid w:val="00CF3876"/>
    <w:rsid w:val="00D07A5B"/>
    <w:rsid w:val="00D162D9"/>
    <w:rsid w:val="00D51CB3"/>
    <w:rsid w:val="00D52D66"/>
    <w:rsid w:val="00DD4846"/>
    <w:rsid w:val="00DE28A4"/>
    <w:rsid w:val="00E07365"/>
    <w:rsid w:val="00E163F5"/>
    <w:rsid w:val="00E24777"/>
    <w:rsid w:val="00E2526E"/>
    <w:rsid w:val="00E3689B"/>
    <w:rsid w:val="00E44A1E"/>
    <w:rsid w:val="00E635AF"/>
    <w:rsid w:val="00E72C65"/>
    <w:rsid w:val="00E74801"/>
    <w:rsid w:val="00E970EC"/>
    <w:rsid w:val="00EA6B69"/>
    <w:rsid w:val="00EB0062"/>
    <w:rsid w:val="00EB74A2"/>
    <w:rsid w:val="00EB7514"/>
    <w:rsid w:val="00ED236A"/>
    <w:rsid w:val="00EE6F73"/>
    <w:rsid w:val="00EF5690"/>
    <w:rsid w:val="00F27138"/>
    <w:rsid w:val="00F3571A"/>
    <w:rsid w:val="00F436EA"/>
    <w:rsid w:val="00F73517"/>
    <w:rsid w:val="00FA7E47"/>
    <w:rsid w:val="00FE416F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73FE-F2D8-4BA3-BB9C-DD39E56F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2026-04-14T08:39:00Z</cp:lastPrinted>
  <dcterms:created xsi:type="dcterms:W3CDTF">2026-04-08T11:26:00Z</dcterms:created>
  <dcterms:modified xsi:type="dcterms:W3CDTF">2026-04-15T06:20:00Z</dcterms:modified>
</cp:coreProperties>
</file>